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B962" w14:textId="2BAAAB48" w:rsidR="00136550" w:rsidRDefault="00136550" w:rsidP="001D7A1A">
      <w:pPr>
        <w:pStyle w:val="Heading1"/>
        <w:contextualSpacing/>
      </w:pPr>
      <w:r>
        <w:t>Førsteinstans besvarelse af klage</w:t>
      </w:r>
    </w:p>
    <w:p w14:paraId="35CDC43F" w14:textId="2E48AE78" w:rsidR="00136550" w:rsidRDefault="00136550" w:rsidP="001D7A1A">
      <w:pPr>
        <w:contextualSpacing/>
        <w:rPr>
          <w:i/>
        </w:rPr>
      </w:pPr>
      <w:r w:rsidRPr="00136550">
        <w:rPr>
          <w:i/>
        </w:rPr>
        <w:t>Dette dokument benyttes i tilfælde hvor førsteinstans har behov for at udfylde en ny besvarelse af en klage</w:t>
      </w:r>
      <w:r w:rsidR="001D7A1A">
        <w:rPr>
          <w:i/>
        </w:rPr>
        <w:t xml:space="preserve"> uden for portalen</w:t>
      </w:r>
      <w:r w:rsidRPr="00136550">
        <w:rPr>
          <w:i/>
        </w:rPr>
        <w:t xml:space="preserve">. Når dokumentet er </w:t>
      </w:r>
      <w:proofErr w:type="gramStart"/>
      <w:r w:rsidRPr="00136550">
        <w:rPr>
          <w:i/>
        </w:rPr>
        <w:t>udfyldt</w:t>
      </w:r>
      <w:proofErr w:type="gramEnd"/>
      <w:r w:rsidRPr="00136550">
        <w:rPr>
          <w:i/>
        </w:rPr>
        <w:t xml:space="preserve"> gemmes det og vedhæftes på den pågældende sag. Herefter påføres mærkningen ”Førsteinstans </w:t>
      </w:r>
      <w:r w:rsidR="001D7A1A">
        <w:rPr>
          <w:i/>
        </w:rPr>
        <w:t>svarskema fra portalen</w:t>
      </w:r>
      <w:r w:rsidRPr="00136550">
        <w:rPr>
          <w:i/>
        </w:rPr>
        <w:t>”.</w:t>
      </w:r>
    </w:p>
    <w:p w14:paraId="6B7ABB20" w14:textId="5E69A3AC" w:rsidR="001D7A1A" w:rsidRDefault="00136550" w:rsidP="001D7A1A">
      <w:pPr>
        <w:contextualSpacing/>
        <w:rPr>
          <w:i/>
        </w:rPr>
      </w:pPr>
      <w:r>
        <w:rPr>
          <w:i/>
        </w:rPr>
        <w:t>Felter med * skal udfyldes</w:t>
      </w:r>
      <w:bookmarkStart w:id="0" w:name="_GoBack"/>
      <w:bookmarkEnd w:id="0"/>
    </w:p>
    <w:p w14:paraId="7C74188D" w14:textId="000D9945" w:rsidR="00136550" w:rsidRDefault="001D7A1A" w:rsidP="001D7A1A">
      <w:pPr>
        <w:pStyle w:val="Heading2"/>
        <w:contextualSpacing/>
      </w:pPr>
      <w:r>
        <w:t>Generelle oplysninger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136550" w14:paraId="56B7BFF8" w14:textId="77777777" w:rsidTr="00136550">
        <w:tc>
          <w:tcPr>
            <w:tcW w:w="3964" w:type="dxa"/>
          </w:tcPr>
          <w:p w14:paraId="0CDED2E9" w14:textId="625DD20C" w:rsidR="00136550" w:rsidRDefault="001D7A1A" w:rsidP="001D7A1A">
            <w:pPr>
              <w:contextualSpacing/>
            </w:pPr>
            <w:r>
              <w:t>Klagenummer</w:t>
            </w:r>
          </w:p>
        </w:tc>
        <w:tc>
          <w:tcPr>
            <w:tcW w:w="5664" w:type="dxa"/>
          </w:tcPr>
          <w:p w14:paraId="5B4DE785" w14:textId="77777777" w:rsidR="00136550" w:rsidRDefault="00136550" w:rsidP="001D7A1A">
            <w:pPr>
              <w:contextualSpacing/>
            </w:pPr>
          </w:p>
        </w:tc>
      </w:tr>
      <w:tr w:rsidR="00136550" w14:paraId="49AC8E0E" w14:textId="77777777" w:rsidTr="00136550">
        <w:tc>
          <w:tcPr>
            <w:tcW w:w="3964" w:type="dxa"/>
          </w:tcPr>
          <w:p w14:paraId="624C6116" w14:textId="7760B31C" w:rsidR="00136550" w:rsidRDefault="001D7A1A" w:rsidP="001D7A1A">
            <w:pPr>
              <w:contextualSpacing/>
            </w:pPr>
            <w:r>
              <w:t>Klagenævn</w:t>
            </w:r>
          </w:p>
        </w:tc>
        <w:tc>
          <w:tcPr>
            <w:tcW w:w="5664" w:type="dxa"/>
          </w:tcPr>
          <w:p w14:paraId="27357A96" w14:textId="77777777" w:rsidR="00136550" w:rsidRDefault="00136550" w:rsidP="001D7A1A">
            <w:pPr>
              <w:contextualSpacing/>
            </w:pPr>
          </w:p>
        </w:tc>
      </w:tr>
      <w:tr w:rsidR="001D7A1A" w14:paraId="5DA244D6" w14:textId="77777777" w:rsidTr="00136550">
        <w:tc>
          <w:tcPr>
            <w:tcW w:w="3964" w:type="dxa"/>
          </w:tcPr>
          <w:p w14:paraId="2A69AE97" w14:textId="78C13AC6" w:rsidR="001D7A1A" w:rsidRDefault="001D7A1A" w:rsidP="001D7A1A">
            <w:pPr>
              <w:contextualSpacing/>
            </w:pPr>
            <w:r>
              <w:t>Klagetype</w:t>
            </w:r>
          </w:p>
        </w:tc>
        <w:tc>
          <w:tcPr>
            <w:tcW w:w="5664" w:type="dxa"/>
          </w:tcPr>
          <w:p w14:paraId="335BA3A8" w14:textId="77777777" w:rsidR="001D7A1A" w:rsidRDefault="001D7A1A" w:rsidP="001D7A1A">
            <w:pPr>
              <w:contextualSpacing/>
            </w:pPr>
          </w:p>
        </w:tc>
      </w:tr>
    </w:tbl>
    <w:p w14:paraId="4D79A3E6" w14:textId="2718C617" w:rsidR="00136550" w:rsidRDefault="00136550" w:rsidP="001D7A1A">
      <w:pPr>
        <w:contextualSpacing/>
      </w:pPr>
    </w:p>
    <w:p w14:paraId="17F45983" w14:textId="69C21739" w:rsidR="00136550" w:rsidRPr="00136550" w:rsidRDefault="00136550" w:rsidP="001D7A1A">
      <w:pPr>
        <w:pStyle w:val="Heading2"/>
        <w:contextualSpacing/>
      </w:pPr>
      <w:r>
        <w:t>Jeres kontaktoplysninger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136550" w14:paraId="0BCCED89" w14:textId="77777777" w:rsidTr="00136550">
        <w:tc>
          <w:tcPr>
            <w:tcW w:w="3964" w:type="dxa"/>
          </w:tcPr>
          <w:p w14:paraId="7C387456" w14:textId="5A83056D" w:rsidR="00136550" w:rsidRDefault="00136550" w:rsidP="001D7A1A">
            <w:pPr>
              <w:contextualSpacing/>
            </w:pPr>
            <w:r>
              <w:t xml:space="preserve">* </w:t>
            </w:r>
            <w:r w:rsidRPr="00136550">
              <w:t xml:space="preserve">Kommunens hovedpostkasse/officiel e-mailadresse </w:t>
            </w:r>
          </w:p>
        </w:tc>
        <w:tc>
          <w:tcPr>
            <w:tcW w:w="5664" w:type="dxa"/>
          </w:tcPr>
          <w:p w14:paraId="1CD3FE3B" w14:textId="77777777" w:rsidR="00136550" w:rsidRDefault="00136550" w:rsidP="001D7A1A">
            <w:pPr>
              <w:contextualSpacing/>
            </w:pPr>
          </w:p>
        </w:tc>
      </w:tr>
      <w:tr w:rsidR="00136550" w14:paraId="1C4E059C" w14:textId="77777777" w:rsidTr="00136550">
        <w:tc>
          <w:tcPr>
            <w:tcW w:w="3964" w:type="dxa"/>
          </w:tcPr>
          <w:p w14:paraId="4FC15AEA" w14:textId="26A580D7" w:rsidR="00136550" w:rsidRDefault="00136550" w:rsidP="001D7A1A">
            <w:pPr>
              <w:contextualSpacing/>
            </w:pPr>
            <w:r w:rsidRPr="00136550">
              <w:t xml:space="preserve">Supplerende e-mailadresse </w:t>
            </w:r>
          </w:p>
        </w:tc>
        <w:tc>
          <w:tcPr>
            <w:tcW w:w="5664" w:type="dxa"/>
          </w:tcPr>
          <w:p w14:paraId="47C99B0C" w14:textId="77777777" w:rsidR="00136550" w:rsidRDefault="00136550" w:rsidP="001D7A1A">
            <w:pPr>
              <w:contextualSpacing/>
            </w:pPr>
          </w:p>
        </w:tc>
      </w:tr>
      <w:tr w:rsidR="00136550" w14:paraId="1A947A01" w14:textId="77777777" w:rsidTr="00136550">
        <w:tc>
          <w:tcPr>
            <w:tcW w:w="3964" w:type="dxa"/>
          </w:tcPr>
          <w:p w14:paraId="7839FAE0" w14:textId="3D6E84E1" w:rsidR="00136550" w:rsidRDefault="00136550" w:rsidP="001D7A1A">
            <w:pPr>
              <w:contextualSpacing/>
            </w:pPr>
            <w:r>
              <w:t>*</w:t>
            </w:r>
            <w:r w:rsidRPr="00136550">
              <w:t xml:space="preserve">Kommunens telefonnummer </w:t>
            </w:r>
          </w:p>
        </w:tc>
        <w:tc>
          <w:tcPr>
            <w:tcW w:w="5664" w:type="dxa"/>
          </w:tcPr>
          <w:p w14:paraId="635A4EF8" w14:textId="77777777" w:rsidR="00136550" w:rsidRDefault="00136550" w:rsidP="001D7A1A">
            <w:pPr>
              <w:contextualSpacing/>
            </w:pPr>
          </w:p>
        </w:tc>
      </w:tr>
    </w:tbl>
    <w:p w14:paraId="765086CF" w14:textId="77777777" w:rsidR="00136550" w:rsidRDefault="00136550" w:rsidP="001D7A1A">
      <w:pPr>
        <w:pStyle w:val="Heading2"/>
        <w:contextualSpacing/>
      </w:pPr>
    </w:p>
    <w:p w14:paraId="3AADBA9D" w14:textId="059093A7" w:rsidR="00136550" w:rsidRPr="00136550" w:rsidRDefault="00136550" w:rsidP="001D7A1A">
      <w:pPr>
        <w:pStyle w:val="Heading2"/>
        <w:contextualSpacing/>
      </w:pPr>
      <w:r>
        <w:t>Oplysninger om sagen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136550" w14:paraId="120365C3" w14:textId="77777777" w:rsidTr="00136550">
        <w:tc>
          <w:tcPr>
            <w:tcW w:w="3964" w:type="dxa"/>
          </w:tcPr>
          <w:p w14:paraId="35DCE9F5" w14:textId="0CCFDB33" w:rsidR="00136550" w:rsidRDefault="00136550" w:rsidP="001D7A1A">
            <w:pPr>
              <w:contextualSpacing/>
            </w:pPr>
            <w:r>
              <w:t>*Journalnummer</w:t>
            </w:r>
          </w:p>
        </w:tc>
        <w:tc>
          <w:tcPr>
            <w:tcW w:w="5664" w:type="dxa"/>
          </w:tcPr>
          <w:p w14:paraId="77083C6F" w14:textId="77777777" w:rsidR="00136550" w:rsidRDefault="00136550" w:rsidP="001D7A1A">
            <w:pPr>
              <w:contextualSpacing/>
            </w:pPr>
          </w:p>
        </w:tc>
      </w:tr>
      <w:tr w:rsidR="00136550" w14:paraId="086A3740" w14:textId="77777777" w:rsidTr="00136550">
        <w:tc>
          <w:tcPr>
            <w:tcW w:w="3964" w:type="dxa"/>
          </w:tcPr>
          <w:p w14:paraId="72100E25" w14:textId="50FF7278" w:rsidR="00136550" w:rsidRDefault="00136550" w:rsidP="001D7A1A">
            <w:pPr>
              <w:contextualSpacing/>
            </w:pPr>
            <w:r>
              <w:t>*Lovområde</w:t>
            </w:r>
            <w:r w:rsidRPr="00136550">
              <w:t xml:space="preserve"> </w:t>
            </w:r>
          </w:p>
        </w:tc>
        <w:tc>
          <w:tcPr>
            <w:tcW w:w="5664" w:type="dxa"/>
          </w:tcPr>
          <w:p w14:paraId="6CFB86AB" w14:textId="77777777" w:rsidR="00136550" w:rsidRDefault="00136550" w:rsidP="001D7A1A">
            <w:pPr>
              <w:contextualSpacing/>
            </w:pPr>
          </w:p>
        </w:tc>
      </w:tr>
    </w:tbl>
    <w:p w14:paraId="6DD63FBB" w14:textId="77777777" w:rsidR="00136550" w:rsidRDefault="00136550" w:rsidP="001D7A1A">
      <w:pPr>
        <w:contextualSpacing/>
      </w:pPr>
    </w:p>
    <w:p w14:paraId="31506CBE" w14:textId="7E2B2AC4" w:rsidR="00136550" w:rsidRDefault="00136550" w:rsidP="001D7A1A">
      <w:pPr>
        <w:pStyle w:val="Heading2"/>
        <w:contextualSpacing/>
      </w:pPr>
      <w:r>
        <w:t>*Er afgørelsen sendt til klager?</w:t>
      </w:r>
    </w:p>
    <w:p w14:paraId="1BCE71FB" w14:textId="6A704E70" w:rsidR="00136550" w:rsidRDefault="00136550" w:rsidP="001D7A1A">
      <w:pPr>
        <w:contextualSpacing/>
      </w:pPr>
      <w:sdt>
        <w:sdtPr>
          <w:id w:val="-165181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-53890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NEJ</w:t>
      </w:r>
    </w:p>
    <w:p w14:paraId="717E1CDE" w14:textId="77777777" w:rsidR="001D7A1A" w:rsidRDefault="001D7A1A" w:rsidP="001D7A1A">
      <w:pPr>
        <w:contextualSpacing/>
      </w:pPr>
    </w:p>
    <w:p w14:paraId="76505ADC" w14:textId="1BF319B6" w:rsidR="00136550" w:rsidRDefault="00136550" w:rsidP="001D7A1A">
      <w:pPr>
        <w:pStyle w:val="Heading2"/>
        <w:contextualSpacing/>
      </w:pPr>
      <w:r>
        <w:t>Hvis ja – hvordan er</w:t>
      </w:r>
      <w:r>
        <w:t xml:space="preserve"> afgørelsen sendt til klager?</w:t>
      </w:r>
    </w:p>
    <w:p w14:paraId="03BA8F3B" w14:textId="477D960A" w:rsidR="00136550" w:rsidRDefault="00136550" w:rsidP="001D7A1A">
      <w:pPr>
        <w:contextualSpacing/>
      </w:pPr>
      <w:sdt>
        <w:sdtPr>
          <w:id w:val="-70120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Digital post (</w:t>
      </w:r>
      <w:proofErr w:type="spellStart"/>
      <w:r>
        <w:t>e-boks</w:t>
      </w:r>
      <w:proofErr w:type="spellEnd"/>
      <w:r>
        <w:t>)</w:t>
      </w:r>
      <w:r>
        <w:tab/>
      </w:r>
      <w:sdt>
        <w:sdtPr>
          <w:id w:val="12004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Almindelig e-mail</w:t>
      </w:r>
      <w:r>
        <w:tab/>
      </w:r>
      <w:sdt>
        <w:sdtPr>
          <w:id w:val="-61513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Fysisk post</w:t>
      </w:r>
    </w:p>
    <w:p w14:paraId="37F1C723" w14:textId="77777777" w:rsidR="001D7A1A" w:rsidRDefault="001D7A1A" w:rsidP="001D7A1A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136550" w14:paraId="5118712A" w14:textId="77777777" w:rsidTr="00E12FE0">
        <w:tc>
          <w:tcPr>
            <w:tcW w:w="3964" w:type="dxa"/>
          </w:tcPr>
          <w:p w14:paraId="171C9C0F" w14:textId="509AB5E3" w:rsidR="00136550" w:rsidRDefault="001D7A1A" w:rsidP="001D7A1A">
            <w:pPr>
              <w:contextualSpacing/>
            </w:pPr>
            <w:r>
              <w:t xml:space="preserve">Hvis ja - </w:t>
            </w:r>
            <w:r w:rsidR="00136550">
              <w:t>Dato for hvornår afgørelsen er sendt til klager</w:t>
            </w:r>
          </w:p>
        </w:tc>
        <w:tc>
          <w:tcPr>
            <w:tcW w:w="5664" w:type="dxa"/>
          </w:tcPr>
          <w:p w14:paraId="3F9BA512" w14:textId="77777777" w:rsidR="00136550" w:rsidRDefault="00136550" w:rsidP="001D7A1A">
            <w:pPr>
              <w:contextualSpacing/>
            </w:pPr>
          </w:p>
        </w:tc>
      </w:tr>
    </w:tbl>
    <w:p w14:paraId="04C943D4" w14:textId="446BF018" w:rsidR="00136550" w:rsidRDefault="00136550" w:rsidP="001D7A1A">
      <w:pPr>
        <w:contextualSpacing/>
        <w:rPr>
          <w:i/>
        </w:rPr>
      </w:pPr>
      <w:r w:rsidRPr="00136550">
        <w:rPr>
          <w:i/>
        </w:rPr>
        <w:t>Dokumentation for udsendelse af afgørelse vedhæftes i Klageportalen</w:t>
      </w:r>
    </w:p>
    <w:p w14:paraId="7BE6AF98" w14:textId="77777777" w:rsidR="001D7A1A" w:rsidRPr="00136550" w:rsidRDefault="001D7A1A" w:rsidP="001D7A1A">
      <w:pPr>
        <w:contextualSpacing/>
        <w:rPr>
          <w:i/>
        </w:rPr>
      </w:pPr>
    </w:p>
    <w:p w14:paraId="041DA911" w14:textId="464A2969" w:rsidR="00136550" w:rsidRDefault="00136550" w:rsidP="001D7A1A">
      <w:pPr>
        <w:pStyle w:val="Heading2"/>
        <w:contextualSpacing/>
      </w:pPr>
      <w:r>
        <w:t xml:space="preserve">*Er afgørelsen </w:t>
      </w:r>
      <w:r>
        <w:t>offentliggjort</w:t>
      </w:r>
      <w:r>
        <w:t>?</w:t>
      </w:r>
    </w:p>
    <w:p w14:paraId="2463B7B6" w14:textId="00EBB48A" w:rsidR="00136550" w:rsidRDefault="00136550" w:rsidP="001D7A1A">
      <w:pPr>
        <w:contextualSpacing/>
      </w:pPr>
      <w:sdt>
        <w:sdtPr>
          <w:id w:val="1258402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192459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136550" w14:paraId="5A24C2EE" w14:textId="77777777" w:rsidTr="00136550">
        <w:tc>
          <w:tcPr>
            <w:tcW w:w="3964" w:type="dxa"/>
          </w:tcPr>
          <w:p w14:paraId="596FEE1A" w14:textId="2A04B2B3" w:rsidR="00136550" w:rsidRDefault="001D7A1A" w:rsidP="001D7A1A">
            <w:pPr>
              <w:contextualSpacing/>
            </w:pPr>
            <w:r>
              <w:t xml:space="preserve">Hvis ja - </w:t>
            </w:r>
            <w:r w:rsidR="00136550">
              <w:t>Dato for hvornår afgørelsen er</w:t>
            </w:r>
            <w:r w:rsidR="00136550">
              <w:t xml:space="preserve"> offentliggjort</w:t>
            </w:r>
          </w:p>
        </w:tc>
        <w:tc>
          <w:tcPr>
            <w:tcW w:w="5664" w:type="dxa"/>
          </w:tcPr>
          <w:p w14:paraId="360E356F" w14:textId="77777777" w:rsidR="00136550" w:rsidRDefault="00136550" w:rsidP="001D7A1A">
            <w:pPr>
              <w:contextualSpacing/>
            </w:pPr>
          </w:p>
        </w:tc>
      </w:tr>
    </w:tbl>
    <w:p w14:paraId="682383A4" w14:textId="7EED1B16" w:rsidR="001D7A1A" w:rsidRPr="00136550" w:rsidRDefault="001D7A1A" w:rsidP="001D7A1A">
      <w:pPr>
        <w:contextualSpacing/>
        <w:rPr>
          <w:i/>
        </w:rPr>
      </w:pPr>
      <w:r w:rsidRPr="00136550">
        <w:rPr>
          <w:i/>
        </w:rPr>
        <w:t xml:space="preserve">Dokumentation for </w:t>
      </w:r>
      <w:r>
        <w:rPr>
          <w:i/>
        </w:rPr>
        <w:t>offentliggørelse</w:t>
      </w:r>
      <w:r w:rsidRPr="00136550">
        <w:rPr>
          <w:i/>
        </w:rPr>
        <w:t xml:space="preserve"> af afgørelse vedhæftes i Klageportalen</w:t>
      </w:r>
    </w:p>
    <w:p w14:paraId="7ED8663A" w14:textId="1AF9AC37" w:rsidR="001D7A1A" w:rsidRDefault="001D7A1A" w:rsidP="001D7A1A">
      <w:pPr>
        <w:contextualSpacing/>
      </w:pPr>
    </w:p>
    <w:p w14:paraId="40905D52" w14:textId="4070FF82" w:rsidR="001D7A1A" w:rsidRDefault="001D7A1A" w:rsidP="001D7A1A">
      <w:pPr>
        <w:pStyle w:val="Heading2"/>
        <w:contextualSpacing/>
      </w:pPr>
      <w:r>
        <w:t>Hvis nej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1D7A1A" w14:paraId="67414390" w14:textId="77777777" w:rsidTr="00E12FE0">
        <w:tc>
          <w:tcPr>
            <w:tcW w:w="3964" w:type="dxa"/>
          </w:tcPr>
          <w:p w14:paraId="054859CE" w14:textId="68980DCC" w:rsidR="001D7A1A" w:rsidRDefault="001D7A1A" w:rsidP="001D7A1A">
            <w:pPr>
              <w:contextualSpacing/>
            </w:pPr>
            <w:r w:rsidRPr="001D7A1A">
              <w:t xml:space="preserve">Eventuelle bemærkninger til, hvordan klager har fået kendskab til afgørelsen </w:t>
            </w:r>
          </w:p>
        </w:tc>
        <w:tc>
          <w:tcPr>
            <w:tcW w:w="5664" w:type="dxa"/>
          </w:tcPr>
          <w:p w14:paraId="43A9E19E" w14:textId="77777777" w:rsidR="001D7A1A" w:rsidRDefault="001D7A1A" w:rsidP="001D7A1A">
            <w:pPr>
              <w:contextualSpacing/>
            </w:pPr>
          </w:p>
        </w:tc>
      </w:tr>
    </w:tbl>
    <w:p w14:paraId="1CB8512A" w14:textId="77777777" w:rsidR="001D7A1A" w:rsidRDefault="001D7A1A" w:rsidP="001D7A1A">
      <w:pPr>
        <w:contextualSpacing/>
      </w:pPr>
    </w:p>
    <w:sectPr w:rsidR="001D7A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50"/>
    <w:rsid w:val="00136550"/>
    <w:rsid w:val="001D7A1A"/>
    <w:rsid w:val="007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AD37"/>
  <w15:chartTrackingRefBased/>
  <w15:docId w15:val="{80C17FCA-E2C2-4817-BE18-BAA81A3B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5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5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6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5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55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13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9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71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07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42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75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1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33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4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37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0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7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0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1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36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73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4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06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02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88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48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360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0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3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7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0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6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7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91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67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9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9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1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4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26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35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73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04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24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0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43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9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80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00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82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59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Strandby Lund</dc:creator>
  <cp:keywords/>
  <dc:description/>
  <cp:lastModifiedBy>Nathalie Strandby Lund</cp:lastModifiedBy>
  <cp:revision>1</cp:revision>
  <dcterms:created xsi:type="dcterms:W3CDTF">2018-09-07T08:32:00Z</dcterms:created>
  <dcterms:modified xsi:type="dcterms:W3CDTF">2018-09-07T08:48:00Z</dcterms:modified>
</cp:coreProperties>
</file>